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4F" w:rsidRPr="0095184F" w:rsidRDefault="0095184F" w:rsidP="00490B00">
      <w:pPr>
        <w:jc w:val="center"/>
        <w:rPr>
          <w:rFonts w:ascii="Times New Roman" w:hAnsi="Times New Roman"/>
        </w:rPr>
      </w:pPr>
    </w:p>
    <w:p w:rsidR="00D84FF9" w:rsidRPr="00596328" w:rsidRDefault="00B429FB" w:rsidP="00490B00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The Human Population</w:t>
      </w:r>
    </w:p>
    <w:p w:rsidR="00596328" w:rsidRDefault="00596328" w:rsidP="00596328">
      <w:pPr>
        <w:rPr>
          <w:rFonts w:ascii="Times New Roman" w:hAnsi="Times New Roman"/>
          <w:sz w:val="28"/>
        </w:rPr>
      </w:pPr>
    </w:p>
    <w:p w:rsidR="00B763EC" w:rsidRDefault="00B429FB" w:rsidP="00B42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environmental resistance factors were faced by humans during the hunter-gatherer period?</w:t>
      </w: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7D7" w:rsidRDefault="00AC37D7" w:rsidP="00B42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about human society changed during the </w:t>
      </w:r>
      <w:r>
        <w:rPr>
          <w:rFonts w:ascii="Times New Roman" w:hAnsi="Times New Roman" w:cs="Times New Roman"/>
          <w:b/>
          <w:sz w:val="24"/>
          <w:szCs w:val="24"/>
        </w:rPr>
        <w:t>agricultural revolution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7D7" w:rsidRDefault="00AC37D7" w:rsidP="00AC37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effect did this have on the population?</w:t>
      </w:r>
    </w:p>
    <w:p w:rsidR="00070A9B" w:rsidRDefault="00070A9B" w:rsidP="00070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0A9B" w:rsidRDefault="00070A9B" w:rsidP="00070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0A9B" w:rsidRDefault="00070A9B" w:rsidP="00070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37D7" w:rsidRDefault="00AC37D7" w:rsidP="00AC3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density-dependent limiting factors still affected the human population following the agricultural revolution?</w:t>
      </w: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7D7" w:rsidRPr="00070A9B" w:rsidRDefault="00AC37D7" w:rsidP="00AC3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new technologies that emerged following the </w:t>
      </w:r>
      <w:r>
        <w:rPr>
          <w:rFonts w:ascii="Times New Roman" w:hAnsi="Times New Roman" w:cs="Times New Roman"/>
          <w:b/>
          <w:sz w:val="24"/>
          <w:szCs w:val="24"/>
        </w:rPr>
        <w:t>industrial revolution.</w:t>
      </w:r>
    </w:p>
    <w:p w:rsidR="00AC37D7" w:rsidRPr="00070A9B" w:rsidRDefault="00AC37D7" w:rsidP="00070A9B">
      <w:pPr>
        <w:rPr>
          <w:rFonts w:ascii="Times New Roman" w:hAnsi="Times New Roman" w:cs="Times New Roman"/>
          <w:sz w:val="24"/>
          <w:szCs w:val="24"/>
        </w:rPr>
      </w:pPr>
      <w:r w:rsidRPr="00070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A9B" w:rsidRDefault="00070A9B" w:rsidP="00AC37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7D7" w:rsidRDefault="00AC37D7" w:rsidP="00070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A9B" w:rsidRDefault="00070A9B" w:rsidP="00AC37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7D7" w:rsidRDefault="00AC37D7" w:rsidP="00070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A9B" w:rsidRDefault="00070A9B" w:rsidP="00AC37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7D7" w:rsidRDefault="00AC37D7" w:rsidP="00070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A9B" w:rsidRDefault="00070A9B" w:rsidP="00AC37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A9B" w:rsidRDefault="00070A9B" w:rsidP="00070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A9B" w:rsidRDefault="00070A9B" w:rsidP="00AC37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A9B" w:rsidRDefault="00070A9B" w:rsidP="00070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37D7" w:rsidRDefault="00AC37D7" w:rsidP="00AC3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infant mortality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7D7" w:rsidRDefault="00AC37D7" w:rsidP="00AC37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infant mortality during the industrial revolution?</w:t>
      </w:r>
    </w:p>
    <w:p w:rsidR="00070A9B" w:rsidRDefault="00070A9B" w:rsidP="00070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0A9B" w:rsidRDefault="00070A9B" w:rsidP="00070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0A9B" w:rsidRDefault="00070A9B" w:rsidP="00070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37D7" w:rsidRDefault="00AC37D7" w:rsidP="00AC37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infant mortality affect life expectancy?</w:t>
      </w:r>
    </w:p>
    <w:p w:rsidR="00070A9B" w:rsidRDefault="00070A9B" w:rsidP="00070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0A9B" w:rsidRDefault="00070A9B" w:rsidP="00070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0A9B" w:rsidRDefault="00070A9B" w:rsidP="00070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37D7" w:rsidRPr="00070A9B" w:rsidRDefault="00AC37D7" w:rsidP="00AC3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exponential growth – </w:t>
      </w: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7D7" w:rsidRPr="00070A9B" w:rsidRDefault="00AC37D7" w:rsidP="00AC3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doubling time – </w:t>
      </w: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7D7" w:rsidRDefault="00AC37D7" w:rsidP="00AC37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equation for calculating doubling time.</w:t>
      </w:r>
    </w:p>
    <w:p w:rsidR="00070A9B" w:rsidRDefault="00070A9B" w:rsidP="00070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70A9B" w:rsidRDefault="00070A9B" w:rsidP="00070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37D7" w:rsidRPr="00070A9B" w:rsidRDefault="00AC37D7" w:rsidP="00AC3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demographics – </w:t>
      </w: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7D7" w:rsidRDefault="00AC37D7" w:rsidP="00AC3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countries tend to be:</w:t>
      </w: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7D7" w:rsidRDefault="00AC37D7" w:rsidP="00AC37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Older or Younger?</w:t>
      </w:r>
    </w:p>
    <w:p w:rsidR="00070A9B" w:rsidRDefault="00070A9B" w:rsidP="00070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37D7" w:rsidRDefault="00AC37D7" w:rsidP="00AC37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or wealthy?</w:t>
      </w:r>
    </w:p>
    <w:p w:rsidR="00070A9B" w:rsidRPr="00070A9B" w:rsidRDefault="00070A9B" w:rsidP="00070A9B">
      <w:pPr>
        <w:rPr>
          <w:rFonts w:ascii="Times New Roman" w:hAnsi="Times New Roman" w:cs="Times New Roman"/>
          <w:sz w:val="24"/>
          <w:szCs w:val="24"/>
        </w:rPr>
      </w:pPr>
    </w:p>
    <w:p w:rsidR="00AC37D7" w:rsidRDefault="00AC37D7" w:rsidP="00AC37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Growing in population size or shrinking?</w:t>
      </w:r>
    </w:p>
    <w:p w:rsidR="00070A9B" w:rsidRPr="00070A9B" w:rsidRDefault="00070A9B" w:rsidP="00070A9B">
      <w:pPr>
        <w:rPr>
          <w:rFonts w:ascii="Times New Roman" w:hAnsi="Times New Roman" w:cs="Times New Roman"/>
          <w:sz w:val="24"/>
          <w:szCs w:val="24"/>
        </w:rPr>
      </w:pPr>
    </w:p>
    <w:p w:rsidR="00AC37D7" w:rsidRDefault="00AC37D7" w:rsidP="00AC3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countries tend to be:</w:t>
      </w:r>
    </w:p>
    <w:p w:rsidR="00070A9B" w:rsidRDefault="00070A9B" w:rsidP="00070A9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7D7" w:rsidRDefault="00AC37D7" w:rsidP="00AC37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Older or Younger?</w:t>
      </w:r>
    </w:p>
    <w:p w:rsidR="00070A9B" w:rsidRDefault="00070A9B" w:rsidP="00070A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37D7" w:rsidRDefault="00AC37D7" w:rsidP="00AC37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or wealthy?</w:t>
      </w:r>
    </w:p>
    <w:p w:rsidR="00070A9B" w:rsidRPr="00070A9B" w:rsidRDefault="00070A9B" w:rsidP="00070A9B">
      <w:pPr>
        <w:rPr>
          <w:rFonts w:ascii="Times New Roman" w:hAnsi="Times New Roman" w:cs="Times New Roman"/>
          <w:sz w:val="24"/>
          <w:szCs w:val="24"/>
        </w:rPr>
      </w:pPr>
    </w:p>
    <w:p w:rsidR="00AC37D7" w:rsidRDefault="00AC37D7" w:rsidP="00AC37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Growing in population size or shrinking?</w:t>
      </w:r>
    </w:p>
    <w:p w:rsidR="00070A9B" w:rsidRPr="00070A9B" w:rsidRDefault="00070A9B" w:rsidP="00070A9B">
      <w:pPr>
        <w:rPr>
          <w:rFonts w:ascii="Times New Roman" w:hAnsi="Times New Roman" w:cs="Times New Roman"/>
          <w:sz w:val="24"/>
          <w:szCs w:val="24"/>
        </w:rPr>
      </w:pPr>
    </w:p>
    <w:p w:rsidR="00AC37D7" w:rsidRDefault="00AC37D7" w:rsidP="00AC37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developed and developing regions on this population growth graph.</w:t>
      </w:r>
    </w:p>
    <w:p w:rsidR="00AC37D7" w:rsidRDefault="00AC37D7" w:rsidP="00AC37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7D7" w:rsidRDefault="00AC37D7" w:rsidP="008E7C01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2D440F" wp14:editId="1898C174">
            <wp:extent cx="5035896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1168" cy="308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7D7" w:rsidRDefault="00AC37D7" w:rsidP="00AC37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C37D7" w:rsidRPr="00AC37D7" w:rsidRDefault="00AC37D7" w:rsidP="00AC37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3694B" w:rsidRDefault="0063694B" w:rsidP="009B2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each of these important demographic variables:</w:t>
      </w:r>
    </w:p>
    <w:p w:rsidR="009B26DD" w:rsidRDefault="0063694B" w:rsidP="006369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694B" w:rsidRDefault="0063694B" w:rsidP="006369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694B">
        <w:rPr>
          <w:rFonts w:ascii="Times New Roman" w:hAnsi="Times New Roman" w:cs="Times New Roman"/>
          <w:b/>
          <w:sz w:val="24"/>
          <w:szCs w:val="24"/>
        </w:rPr>
        <w:t>Life Expectancy –</w:t>
      </w:r>
    </w:p>
    <w:p w:rsidR="0063694B" w:rsidRDefault="0063694B" w:rsidP="0063694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3694B" w:rsidRDefault="0063694B" w:rsidP="0063694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F02D5" w:rsidRPr="0063694B" w:rsidRDefault="001F02D5" w:rsidP="0063694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3694B" w:rsidRDefault="0063694B" w:rsidP="006369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3694B">
        <w:rPr>
          <w:rFonts w:ascii="Times New Roman" w:hAnsi="Times New Roman" w:cs="Times New Roman"/>
          <w:b/>
          <w:sz w:val="24"/>
          <w:szCs w:val="24"/>
        </w:rPr>
        <w:t>Total Fertility Rate –</w:t>
      </w:r>
    </w:p>
    <w:p w:rsidR="0063694B" w:rsidRDefault="0063694B" w:rsidP="0063694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3694B" w:rsidRDefault="0063694B" w:rsidP="0063694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F02D5" w:rsidRPr="0063694B" w:rsidRDefault="001F02D5" w:rsidP="0063694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3694B" w:rsidRDefault="0063694B" w:rsidP="006369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94B">
        <w:rPr>
          <w:rFonts w:ascii="Times New Roman" w:hAnsi="Times New Roman" w:cs="Times New Roman"/>
          <w:b/>
          <w:sz w:val="24"/>
          <w:szCs w:val="24"/>
        </w:rPr>
        <w:t>Gross Domestic Product per capita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63694B" w:rsidRDefault="0063694B" w:rsidP="0063694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3694B" w:rsidRDefault="0063694B" w:rsidP="006369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F02D5" w:rsidRDefault="001F02D5" w:rsidP="006369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3694B" w:rsidRDefault="0063694B" w:rsidP="00636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demographic data for these two countries:</w:t>
      </w:r>
    </w:p>
    <w:p w:rsidR="0063694B" w:rsidRDefault="0063694B" w:rsidP="006369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506"/>
        <w:gridCol w:w="2512"/>
        <w:gridCol w:w="2526"/>
      </w:tblGrid>
      <w:tr w:rsidR="0063694B" w:rsidTr="0063694B">
        <w:tc>
          <w:tcPr>
            <w:tcW w:w="2574" w:type="dxa"/>
            <w:shd w:val="pct10" w:color="auto" w:fill="auto"/>
          </w:tcPr>
          <w:p w:rsidR="0063694B" w:rsidRPr="0063694B" w:rsidRDefault="0063694B" w:rsidP="0063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4B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2574" w:type="dxa"/>
            <w:shd w:val="pct10" w:color="auto" w:fill="auto"/>
          </w:tcPr>
          <w:p w:rsidR="0063694B" w:rsidRPr="0063694B" w:rsidRDefault="0063694B" w:rsidP="0063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4B">
              <w:rPr>
                <w:rFonts w:ascii="Times New Roman" w:hAnsi="Times New Roman" w:cs="Times New Roman"/>
                <w:b/>
                <w:sz w:val="24"/>
                <w:szCs w:val="24"/>
              </w:rPr>
              <w:t>GDP Per Capita</w:t>
            </w:r>
          </w:p>
        </w:tc>
        <w:tc>
          <w:tcPr>
            <w:tcW w:w="2574" w:type="dxa"/>
            <w:shd w:val="pct10" w:color="auto" w:fill="auto"/>
          </w:tcPr>
          <w:p w:rsidR="0063694B" w:rsidRPr="0063694B" w:rsidRDefault="0063694B" w:rsidP="0063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4B">
              <w:rPr>
                <w:rFonts w:ascii="Times New Roman" w:hAnsi="Times New Roman" w:cs="Times New Roman"/>
                <w:b/>
                <w:sz w:val="24"/>
                <w:szCs w:val="24"/>
              </w:rPr>
              <w:t>Total Fertility Rate</w:t>
            </w:r>
          </w:p>
        </w:tc>
        <w:tc>
          <w:tcPr>
            <w:tcW w:w="2574" w:type="dxa"/>
            <w:shd w:val="pct10" w:color="auto" w:fill="auto"/>
          </w:tcPr>
          <w:p w:rsidR="0063694B" w:rsidRPr="0063694B" w:rsidRDefault="0063694B" w:rsidP="0063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4B">
              <w:rPr>
                <w:rFonts w:ascii="Times New Roman" w:hAnsi="Times New Roman" w:cs="Times New Roman"/>
                <w:b/>
                <w:sz w:val="24"/>
                <w:szCs w:val="24"/>
              </w:rPr>
              <w:t>Life Expectancy</w:t>
            </w:r>
          </w:p>
        </w:tc>
      </w:tr>
      <w:tr w:rsidR="0063694B" w:rsidTr="0063694B">
        <w:tc>
          <w:tcPr>
            <w:tcW w:w="2574" w:type="dxa"/>
          </w:tcPr>
          <w:p w:rsidR="0063694B" w:rsidRDefault="0063694B" w:rsidP="006369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2574" w:type="dxa"/>
          </w:tcPr>
          <w:p w:rsidR="0063694B" w:rsidRDefault="0063694B" w:rsidP="006369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3694B" w:rsidRDefault="0063694B" w:rsidP="006369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3694B" w:rsidRDefault="0063694B" w:rsidP="006369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4B" w:rsidTr="0063694B">
        <w:tc>
          <w:tcPr>
            <w:tcW w:w="2574" w:type="dxa"/>
          </w:tcPr>
          <w:p w:rsidR="0063694B" w:rsidRDefault="0063694B" w:rsidP="006369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Afghanistan</w:t>
            </w:r>
          </w:p>
        </w:tc>
        <w:tc>
          <w:tcPr>
            <w:tcW w:w="2574" w:type="dxa"/>
          </w:tcPr>
          <w:p w:rsidR="0063694B" w:rsidRDefault="0063694B" w:rsidP="006369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3694B" w:rsidRDefault="0063694B" w:rsidP="006369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63694B" w:rsidRDefault="0063694B" w:rsidP="006369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94B" w:rsidRDefault="0063694B" w:rsidP="0063694B">
      <w:pPr>
        <w:rPr>
          <w:rFonts w:ascii="Times New Roman" w:hAnsi="Times New Roman" w:cs="Times New Roman"/>
          <w:sz w:val="24"/>
          <w:szCs w:val="24"/>
        </w:rPr>
      </w:pPr>
    </w:p>
    <w:p w:rsidR="0063694B" w:rsidRDefault="0063694B" w:rsidP="00636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correlation between life expectancy and GDP?</w:t>
      </w:r>
    </w:p>
    <w:p w:rsidR="0063694B" w:rsidRDefault="0063694B" w:rsidP="006369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3694B" w:rsidRDefault="0063694B" w:rsidP="006369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3694B" w:rsidRDefault="0063694B" w:rsidP="006369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3694B" w:rsidRPr="0063694B" w:rsidRDefault="0063694B" w:rsidP="00636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emigration – </w:t>
      </w:r>
    </w:p>
    <w:p w:rsidR="0063694B" w:rsidRDefault="0063694B" w:rsidP="006369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694B" w:rsidRDefault="0063694B" w:rsidP="006369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694B" w:rsidRPr="0063694B" w:rsidRDefault="0063694B" w:rsidP="006369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3694B" w:rsidRPr="0063694B" w:rsidRDefault="0063694B" w:rsidP="00636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immigration – </w:t>
      </w:r>
    </w:p>
    <w:p w:rsidR="0063694B" w:rsidRDefault="0063694B" w:rsidP="006369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694B" w:rsidRDefault="0063694B" w:rsidP="0063694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694B" w:rsidRDefault="0063694B" w:rsidP="006369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3694B" w:rsidRPr="001F02D5" w:rsidRDefault="001F02D5" w:rsidP="00636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>pronatalist pressure –</w:t>
      </w:r>
    </w:p>
    <w:p w:rsidR="001F02D5" w:rsidRDefault="001F02D5" w:rsidP="001F02D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F02D5" w:rsidRDefault="001F02D5" w:rsidP="001F02D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F02D5" w:rsidRPr="001F02D5" w:rsidRDefault="001F02D5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F02D5" w:rsidRPr="001F02D5" w:rsidRDefault="001F02D5" w:rsidP="00636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/>
          <w:sz w:val="24"/>
          <w:szCs w:val="24"/>
        </w:rPr>
        <w:t xml:space="preserve">antinatalist pressure – </w:t>
      </w:r>
    </w:p>
    <w:p w:rsidR="001F02D5" w:rsidRDefault="001F02D5" w:rsidP="001F02D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F02D5" w:rsidRDefault="001F02D5" w:rsidP="001F02D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F02D5" w:rsidRDefault="001F0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02D5" w:rsidRDefault="001F02D5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F02D5" w:rsidRDefault="001F02D5" w:rsidP="00636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examples of each type of pressure.</w:t>
      </w:r>
    </w:p>
    <w:p w:rsidR="001F02D5" w:rsidRDefault="001F02D5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2"/>
        <w:gridCol w:w="4858"/>
      </w:tblGrid>
      <w:tr w:rsidR="001F02D5" w:rsidRPr="001F02D5" w:rsidTr="001F02D5">
        <w:tc>
          <w:tcPr>
            <w:tcW w:w="5148" w:type="dxa"/>
            <w:shd w:val="pct10" w:color="auto" w:fill="auto"/>
          </w:tcPr>
          <w:p w:rsidR="001F02D5" w:rsidRPr="001F02D5" w:rsidRDefault="001F02D5" w:rsidP="001F02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b/>
                <w:sz w:val="24"/>
                <w:szCs w:val="24"/>
              </w:rPr>
              <w:t>Pronatalist Pressures</w:t>
            </w:r>
          </w:p>
        </w:tc>
        <w:tc>
          <w:tcPr>
            <w:tcW w:w="5148" w:type="dxa"/>
            <w:shd w:val="pct10" w:color="auto" w:fill="auto"/>
          </w:tcPr>
          <w:p w:rsidR="001F02D5" w:rsidRPr="001F02D5" w:rsidRDefault="001F02D5" w:rsidP="001F02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D5">
              <w:rPr>
                <w:rFonts w:ascii="Times New Roman" w:hAnsi="Times New Roman" w:cs="Times New Roman"/>
                <w:b/>
                <w:sz w:val="24"/>
                <w:szCs w:val="24"/>
              </w:rPr>
              <w:t>Antinatalist Pressures</w:t>
            </w:r>
          </w:p>
        </w:tc>
      </w:tr>
      <w:tr w:rsidR="001F02D5" w:rsidTr="001F02D5">
        <w:tc>
          <w:tcPr>
            <w:tcW w:w="5148" w:type="dxa"/>
          </w:tcPr>
          <w:p w:rsidR="001F02D5" w:rsidRDefault="001F02D5" w:rsidP="001F02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</w:tcPr>
          <w:p w:rsidR="001F02D5" w:rsidRDefault="001F02D5" w:rsidP="001F02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D5" w:rsidRDefault="001F02D5" w:rsidP="001F02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D5" w:rsidRDefault="001F02D5" w:rsidP="001F02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D5" w:rsidRDefault="001F02D5" w:rsidP="001F02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D5" w:rsidRDefault="001F02D5" w:rsidP="001F02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D5" w:rsidRDefault="001F02D5" w:rsidP="001F02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D5" w:rsidRDefault="001F02D5" w:rsidP="001F02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D5" w:rsidRDefault="001F02D5" w:rsidP="001F02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D5" w:rsidRDefault="001F02D5" w:rsidP="001F02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D5" w:rsidRDefault="001F02D5" w:rsidP="001F02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2D5" w:rsidRDefault="001F02D5" w:rsidP="001F02D5">
      <w:pPr>
        <w:rPr>
          <w:rFonts w:ascii="Times New Roman" w:hAnsi="Times New Roman" w:cs="Times New Roman"/>
          <w:sz w:val="24"/>
          <w:szCs w:val="24"/>
        </w:rPr>
      </w:pPr>
    </w:p>
    <w:p w:rsidR="001F02D5" w:rsidRDefault="00771810" w:rsidP="001F02D5">
      <w:pPr>
        <w:rPr>
          <w:rFonts w:ascii="Times New Roman" w:hAnsi="Times New Roman" w:cs="Times New Roman"/>
          <w:sz w:val="24"/>
          <w:szCs w:val="24"/>
        </w:rPr>
      </w:pPr>
      <w:r w:rsidRPr="001F02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4235FD" wp14:editId="021E0341">
            <wp:simplePos x="0" y="0"/>
            <wp:positionH relativeFrom="column">
              <wp:posOffset>4868545</wp:posOffset>
            </wp:positionH>
            <wp:positionV relativeFrom="paragraph">
              <wp:posOffset>142875</wp:posOffset>
            </wp:positionV>
            <wp:extent cx="2038350" cy="1419860"/>
            <wp:effectExtent l="0" t="0" r="0" b="8890"/>
            <wp:wrapTight wrapText="bothSides">
              <wp:wrapPolygon edited="0">
                <wp:start x="0" y="0"/>
                <wp:lineTo x="0" y="21445"/>
                <wp:lineTo x="21398" y="21445"/>
                <wp:lineTo x="21398" y="0"/>
                <wp:lineTo x="0" y="0"/>
              </wp:wrapPolygon>
            </wp:wrapTight>
            <wp:docPr id="14338" name="Picture 2" descr="Population pyramid of Ethi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Population pyramid of Ethi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198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2D5" w:rsidRDefault="001F02D5" w:rsidP="001F02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Demographic Transition Model</w:t>
      </w:r>
    </w:p>
    <w:p w:rsidR="001F02D5" w:rsidRPr="001F02D5" w:rsidRDefault="001F02D5" w:rsidP="001F02D5">
      <w:pPr>
        <w:rPr>
          <w:rFonts w:ascii="Times New Roman" w:hAnsi="Times New Roman" w:cs="Times New Roman"/>
          <w:sz w:val="24"/>
          <w:szCs w:val="24"/>
        </w:rPr>
      </w:pPr>
      <w:r w:rsidRPr="001F0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2D5" w:rsidRDefault="001F02D5" w:rsidP="00636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birth rate, death rate, and living conditions for countries in the </w:t>
      </w:r>
      <w:r>
        <w:rPr>
          <w:rFonts w:ascii="Times New Roman" w:hAnsi="Times New Roman" w:cs="Times New Roman"/>
          <w:b/>
          <w:sz w:val="24"/>
          <w:szCs w:val="24"/>
        </w:rPr>
        <w:t>pre-industrial stage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2D5" w:rsidRDefault="001F02D5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F02D5" w:rsidRDefault="001F02D5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1810" w:rsidRDefault="00771810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F02D5" w:rsidRDefault="00771810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F02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6F8E02" wp14:editId="56A7C1D0">
            <wp:simplePos x="0" y="0"/>
            <wp:positionH relativeFrom="column">
              <wp:posOffset>4895215</wp:posOffset>
            </wp:positionH>
            <wp:positionV relativeFrom="paragraph">
              <wp:posOffset>156845</wp:posOffset>
            </wp:positionV>
            <wp:extent cx="2047875" cy="1426845"/>
            <wp:effectExtent l="0" t="0" r="9525" b="1905"/>
            <wp:wrapTight wrapText="bothSides">
              <wp:wrapPolygon edited="0">
                <wp:start x="0" y="0"/>
                <wp:lineTo x="0" y="21340"/>
                <wp:lineTo x="21500" y="21340"/>
                <wp:lineTo x="21500" y="0"/>
                <wp:lineTo x="0" y="0"/>
              </wp:wrapPolygon>
            </wp:wrapTight>
            <wp:docPr id="17410" name="Picture 2" descr="Population pyramid of Banglad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Population pyramid of Banglade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6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810" w:rsidRDefault="00771810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F02D5" w:rsidRDefault="001F02D5" w:rsidP="00636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changes occur as countries enter the </w:t>
      </w:r>
      <w:r>
        <w:rPr>
          <w:rFonts w:ascii="Times New Roman" w:hAnsi="Times New Roman" w:cs="Times New Roman"/>
          <w:b/>
          <w:sz w:val="24"/>
          <w:szCs w:val="24"/>
        </w:rPr>
        <w:t>early transition stage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1F02D5">
        <w:rPr>
          <w:noProof/>
        </w:rPr>
        <w:t xml:space="preserve"> </w:t>
      </w:r>
    </w:p>
    <w:p w:rsidR="001F02D5" w:rsidRDefault="001F02D5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1810" w:rsidRDefault="00771810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1810" w:rsidRDefault="00771810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F02D5" w:rsidRDefault="001F02D5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F02D5" w:rsidRDefault="001F02D5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F02D5" w:rsidRDefault="001F02D5" w:rsidP="00636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changes occur as countries enter the </w:t>
      </w:r>
      <w:r>
        <w:rPr>
          <w:rFonts w:ascii="Times New Roman" w:hAnsi="Times New Roman" w:cs="Times New Roman"/>
          <w:b/>
          <w:sz w:val="24"/>
          <w:szCs w:val="24"/>
        </w:rPr>
        <w:t>late transition stage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F02D5" w:rsidRDefault="00771810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F02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C3264B" wp14:editId="65A1145D">
            <wp:simplePos x="0" y="0"/>
            <wp:positionH relativeFrom="column">
              <wp:posOffset>4894580</wp:posOffset>
            </wp:positionH>
            <wp:positionV relativeFrom="paragraph">
              <wp:posOffset>9525</wp:posOffset>
            </wp:positionV>
            <wp:extent cx="2086610" cy="1453515"/>
            <wp:effectExtent l="0" t="0" r="8890" b="0"/>
            <wp:wrapTight wrapText="bothSides">
              <wp:wrapPolygon edited="0">
                <wp:start x="0" y="0"/>
                <wp:lineTo x="0" y="21232"/>
                <wp:lineTo x="21495" y="21232"/>
                <wp:lineTo x="21495" y="0"/>
                <wp:lineTo x="0" y="0"/>
              </wp:wrapPolygon>
            </wp:wrapTight>
            <wp:docPr id="18436" name="Picture 4" descr="Population pyramid of Fi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Population pyramid of Finl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453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810" w:rsidRDefault="00771810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1810" w:rsidRDefault="00771810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F02D5" w:rsidRDefault="001F02D5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F02D5" w:rsidRDefault="001F02D5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F02D5" w:rsidRDefault="001F02D5" w:rsidP="00636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changes occur as countries enter the </w:t>
      </w:r>
      <w:r>
        <w:rPr>
          <w:rFonts w:ascii="Times New Roman" w:hAnsi="Times New Roman" w:cs="Times New Roman"/>
          <w:b/>
          <w:sz w:val="24"/>
          <w:szCs w:val="24"/>
        </w:rPr>
        <w:t>industrial stage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1F02D5">
        <w:rPr>
          <w:noProof/>
        </w:rPr>
        <w:t xml:space="preserve"> </w:t>
      </w:r>
    </w:p>
    <w:p w:rsidR="001F02D5" w:rsidRDefault="001F02D5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1810" w:rsidRDefault="00771810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F02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F971D35" wp14:editId="134869E6">
            <wp:simplePos x="0" y="0"/>
            <wp:positionH relativeFrom="column">
              <wp:posOffset>4899025</wp:posOffset>
            </wp:positionH>
            <wp:positionV relativeFrom="paragraph">
              <wp:posOffset>118745</wp:posOffset>
            </wp:positionV>
            <wp:extent cx="211899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61" y="21461"/>
                <wp:lineTo x="21361" y="0"/>
                <wp:lineTo x="0" y="0"/>
              </wp:wrapPolygon>
            </wp:wrapTight>
            <wp:docPr id="17415" name="Picture 7" descr="Population pyramid of 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Picture 7" descr="Population pyramid of German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476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2D5" w:rsidRDefault="001F02D5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F02D5" w:rsidRDefault="001F02D5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1810" w:rsidRDefault="00771810" w:rsidP="001F02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F02D5" w:rsidRDefault="001F02D5" w:rsidP="00636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happens to populations of countries in the </w:t>
      </w:r>
      <w:r>
        <w:rPr>
          <w:rFonts w:ascii="Times New Roman" w:hAnsi="Times New Roman" w:cs="Times New Roman"/>
          <w:b/>
          <w:sz w:val="24"/>
          <w:szCs w:val="24"/>
        </w:rPr>
        <w:t>post-industrial stage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F02D5" w:rsidRDefault="001F02D5" w:rsidP="0077181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F02D5" w:rsidRPr="0063694B" w:rsidRDefault="001F02D5" w:rsidP="00771810">
      <w:pPr>
        <w:pStyle w:val="MTDisplayEquation"/>
        <w:numPr>
          <w:ilvl w:val="0"/>
          <w:numId w:val="0"/>
        </w:numPr>
        <w:ind w:left="360"/>
      </w:pPr>
      <w:r>
        <w:tab/>
      </w:r>
      <w:r w:rsidRPr="001F02D5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4pt" o:ole="">
            <v:imagedata r:id="rId13" o:title=""/>
          </v:shape>
          <o:OLEObject Type="Embed" ProgID="Equation.DSMT4" ShapeID="_x0000_i1025" DrawAspect="Content" ObjectID="_1572010150" r:id="rId14"/>
        </w:object>
      </w:r>
    </w:p>
    <w:p w:rsidR="00B763EC" w:rsidRDefault="00B763EC" w:rsidP="00B763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1810" w:rsidRDefault="00771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1810" w:rsidRDefault="00771810" w:rsidP="00771810">
      <w:pPr>
        <w:pStyle w:val="MTDisplayEquation"/>
        <w:numPr>
          <w:ilvl w:val="0"/>
          <w:numId w:val="0"/>
        </w:numPr>
        <w:ind w:left="360"/>
      </w:pPr>
    </w:p>
    <w:p w:rsidR="009B26DD" w:rsidRDefault="00771810" w:rsidP="00771810">
      <w:pPr>
        <w:pStyle w:val="MTDisplayEquation"/>
      </w:pPr>
      <w:r>
        <w:t>Label the preindustrial, transitional, industrial, and post-industrial stages on this graph.</w:t>
      </w:r>
    </w:p>
    <w:p w:rsidR="00771810" w:rsidRDefault="00771810" w:rsidP="00771810">
      <w:r>
        <w:rPr>
          <w:noProof/>
        </w:rPr>
        <w:drawing>
          <wp:anchor distT="0" distB="0" distL="114300" distR="114300" simplePos="0" relativeHeight="251662336" behindDoc="1" locked="0" layoutInCell="1" allowOverlap="1" wp14:anchorId="5C1368E8" wp14:editId="6FAC69A4">
            <wp:simplePos x="0" y="0"/>
            <wp:positionH relativeFrom="column">
              <wp:posOffset>-238125</wp:posOffset>
            </wp:positionH>
            <wp:positionV relativeFrom="paragraph">
              <wp:posOffset>173355</wp:posOffset>
            </wp:positionV>
            <wp:extent cx="6896735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538" y="21516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73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810" w:rsidRDefault="00771810" w:rsidP="00771810"/>
    <w:p w:rsidR="00B763EC" w:rsidRDefault="00771810" w:rsidP="009B2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maximum population size projections:</w:t>
      </w:r>
    </w:p>
    <w:p w:rsidR="00771810" w:rsidRDefault="00771810" w:rsidP="0077181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71810" w:rsidRDefault="00771810" w:rsidP="007718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Low: ____________</w:t>
      </w:r>
    </w:p>
    <w:p w:rsidR="00771810" w:rsidRDefault="00771810" w:rsidP="007718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1810" w:rsidRDefault="00771810" w:rsidP="007718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Medium: ___________</w:t>
      </w:r>
    </w:p>
    <w:p w:rsidR="00771810" w:rsidRPr="00771810" w:rsidRDefault="00771810" w:rsidP="00771810">
      <w:pPr>
        <w:rPr>
          <w:rFonts w:ascii="Times New Roman" w:hAnsi="Times New Roman" w:cs="Times New Roman"/>
          <w:sz w:val="24"/>
          <w:szCs w:val="24"/>
        </w:rPr>
      </w:pPr>
    </w:p>
    <w:p w:rsidR="00771810" w:rsidRDefault="00771810" w:rsidP="007718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High: ____________</w:t>
      </w:r>
    </w:p>
    <w:p w:rsidR="00B763EC" w:rsidRDefault="00B763EC" w:rsidP="00B763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CC0" w:rsidRDefault="009D3CC0" w:rsidP="009D3CC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9D3CC0" w:rsidSect="0095184F">
      <w:headerReference w:type="default" r:id="rId16"/>
      <w:footerReference w:type="default" r:id="rId17"/>
      <w:pgSz w:w="12240" w:h="15840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34" w:rsidRDefault="00817A34" w:rsidP="006460D9">
      <w:r>
        <w:separator/>
      </w:r>
    </w:p>
  </w:endnote>
  <w:endnote w:type="continuationSeparator" w:id="0">
    <w:p w:rsidR="00817A34" w:rsidRDefault="00817A34" w:rsidP="0064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01" w:rsidRDefault="008E7C01">
    <w:pPr>
      <w:pStyle w:val="Footer"/>
    </w:pPr>
    <w:r>
      <w:t>aurumscience.com/environmental/5_humanpopulations</w:t>
    </w:r>
    <w:r w:rsidRPr="00596328">
      <w:t>/lecture.html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60CA7">
      <w:rPr>
        <w:noProof/>
      </w:rPr>
      <w:t>5</w:t>
    </w:r>
    <w:r>
      <w:rPr>
        <w:noProof/>
      </w:rPr>
      <w:fldChar w:fldCharType="end"/>
    </w:r>
    <w:r>
      <w:tab/>
    </w:r>
  </w:p>
  <w:p w:rsidR="008E7C01" w:rsidRDefault="008E7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34" w:rsidRDefault="00817A34" w:rsidP="006460D9">
      <w:r>
        <w:separator/>
      </w:r>
    </w:p>
  </w:footnote>
  <w:footnote w:type="continuationSeparator" w:id="0">
    <w:p w:rsidR="00817A34" w:rsidRDefault="00817A34" w:rsidP="0064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01" w:rsidRDefault="008E7C01" w:rsidP="00E47432">
    <w:pPr>
      <w:pStyle w:val="Header"/>
      <w:jc w:val="right"/>
    </w:pPr>
    <w:r>
      <w:t>Environmental Science Notes Outline</w:t>
    </w:r>
    <w:r>
      <w:ptab w:relativeTo="margin" w:alignment="center" w:leader="none"/>
    </w:r>
    <w:r>
      <w:ptab w:relativeTo="margin" w:alignment="right" w:leader="none"/>
    </w:r>
    <w:r>
      <w:t>Unit 7: Human Population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7431"/>
    <w:multiLevelType w:val="hybridMultilevel"/>
    <w:tmpl w:val="E654D50A"/>
    <w:lvl w:ilvl="0" w:tplc="6F582450">
      <w:start w:val="1"/>
      <w:numFmt w:val="decimal"/>
      <w:pStyle w:val="MTDisplayEquation"/>
      <w:lvlText w:val="%1."/>
      <w:lvlJc w:val="left"/>
      <w:pPr>
        <w:ind w:left="360" w:hanging="360"/>
      </w:pPr>
      <w:rPr>
        <w:rFonts w:hint="default"/>
      </w:rPr>
    </w:lvl>
    <w:lvl w:ilvl="1" w:tplc="ED6AA71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6706A"/>
    <w:multiLevelType w:val="hybridMultilevel"/>
    <w:tmpl w:val="C0D0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5C70"/>
    <w:multiLevelType w:val="hybridMultilevel"/>
    <w:tmpl w:val="6206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56F3F"/>
    <w:multiLevelType w:val="hybridMultilevel"/>
    <w:tmpl w:val="218C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00"/>
    <w:rsid w:val="00061D61"/>
    <w:rsid w:val="00062D66"/>
    <w:rsid w:val="00066B6B"/>
    <w:rsid w:val="00070A9B"/>
    <w:rsid w:val="00073BE1"/>
    <w:rsid w:val="00086DD9"/>
    <w:rsid w:val="00094BB8"/>
    <w:rsid w:val="00190A57"/>
    <w:rsid w:val="001962D8"/>
    <w:rsid w:val="001A7455"/>
    <w:rsid w:val="001D0674"/>
    <w:rsid w:val="001F02D5"/>
    <w:rsid w:val="00257594"/>
    <w:rsid w:val="00303604"/>
    <w:rsid w:val="00312239"/>
    <w:rsid w:val="00324CF5"/>
    <w:rsid w:val="00333CF5"/>
    <w:rsid w:val="003704F2"/>
    <w:rsid w:val="00373281"/>
    <w:rsid w:val="00375F5E"/>
    <w:rsid w:val="00382FCC"/>
    <w:rsid w:val="00420D2C"/>
    <w:rsid w:val="00445F1A"/>
    <w:rsid w:val="00484BD4"/>
    <w:rsid w:val="00486939"/>
    <w:rsid w:val="00490B00"/>
    <w:rsid w:val="004C03C6"/>
    <w:rsid w:val="004E360E"/>
    <w:rsid w:val="005219FA"/>
    <w:rsid w:val="00551FA2"/>
    <w:rsid w:val="00595252"/>
    <w:rsid w:val="00596328"/>
    <w:rsid w:val="005A621A"/>
    <w:rsid w:val="005B0B93"/>
    <w:rsid w:val="005D1568"/>
    <w:rsid w:val="00611C56"/>
    <w:rsid w:val="00611CAA"/>
    <w:rsid w:val="00623E2F"/>
    <w:rsid w:val="00627A5F"/>
    <w:rsid w:val="0063694B"/>
    <w:rsid w:val="006460D9"/>
    <w:rsid w:val="00655F8E"/>
    <w:rsid w:val="00680845"/>
    <w:rsid w:val="006B30DD"/>
    <w:rsid w:val="006C38B7"/>
    <w:rsid w:val="006D55C8"/>
    <w:rsid w:val="00771810"/>
    <w:rsid w:val="007C1E1B"/>
    <w:rsid w:val="007E1884"/>
    <w:rsid w:val="007F01A9"/>
    <w:rsid w:val="007F5913"/>
    <w:rsid w:val="00807533"/>
    <w:rsid w:val="00817A34"/>
    <w:rsid w:val="00837ABA"/>
    <w:rsid w:val="0089246C"/>
    <w:rsid w:val="008A5743"/>
    <w:rsid w:val="008B7613"/>
    <w:rsid w:val="008E7C01"/>
    <w:rsid w:val="00915070"/>
    <w:rsid w:val="0095184F"/>
    <w:rsid w:val="00960CA7"/>
    <w:rsid w:val="00996E25"/>
    <w:rsid w:val="009B26DD"/>
    <w:rsid w:val="009C3ABD"/>
    <w:rsid w:val="009D3CC0"/>
    <w:rsid w:val="009D6444"/>
    <w:rsid w:val="009F7513"/>
    <w:rsid w:val="00A16FEE"/>
    <w:rsid w:val="00A60CA1"/>
    <w:rsid w:val="00A86538"/>
    <w:rsid w:val="00AC37D7"/>
    <w:rsid w:val="00B429FB"/>
    <w:rsid w:val="00B52617"/>
    <w:rsid w:val="00B763EC"/>
    <w:rsid w:val="00B862F5"/>
    <w:rsid w:val="00B86BA0"/>
    <w:rsid w:val="00C06E54"/>
    <w:rsid w:val="00C3143F"/>
    <w:rsid w:val="00C71471"/>
    <w:rsid w:val="00C74481"/>
    <w:rsid w:val="00C95791"/>
    <w:rsid w:val="00CB4D94"/>
    <w:rsid w:val="00CE05DD"/>
    <w:rsid w:val="00D03AF6"/>
    <w:rsid w:val="00D33D2D"/>
    <w:rsid w:val="00D63B06"/>
    <w:rsid w:val="00D84FF9"/>
    <w:rsid w:val="00DB4EFD"/>
    <w:rsid w:val="00DD61DE"/>
    <w:rsid w:val="00DE62D1"/>
    <w:rsid w:val="00E47432"/>
    <w:rsid w:val="00E57F5D"/>
    <w:rsid w:val="00EE619C"/>
    <w:rsid w:val="00EF30CF"/>
    <w:rsid w:val="00F567CF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28740-3BB6-496C-8F43-153331FA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0B00"/>
    <w:pPr>
      <w:ind w:left="720"/>
      <w:contextualSpacing/>
    </w:pPr>
  </w:style>
  <w:style w:type="table" w:styleId="TableGrid">
    <w:name w:val="Table Grid"/>
    <w:basedOn w:val="TableNormal"/>
    <w:uiPriority w:val="59"/>
    <w:rsid w:val="00DD6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0D9"/>
  </w:style>
  <w:style w:type="paragraph" w:styleId="Footer">
    <w:name w:val="footer"/>
    <w:basedOn w:val="Normal"/>
    <w:link w:val="FooterChar"/>
    <w:uiPriority w:val="99"/>
    <w:unhideWhenUsed/>
    <w:rsid w:val="00646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0D9"/>
  </w:style>
  <w:style w:type="paragraph" w:customStyle="1" w:styleId="MTDisplayEquation">
    <w:name w:val="MTDisplayEquation"/>
    <w:basedOn w:val="ListParagraph"/>
    <w:next w:val="Normal"/>
    <w:link w:val="MTDisplayEquationChar"/>
    <w:rsid w:val="001F02D5"/>
    <w:pPr>
      <w:numPr>
        <w:numId w:val="1"/>
      </w:numPr>
      <w:tabs>
        <w:tab w:val="center" w:pos="5220"/>
        <w:tab w:val="right" w:pos="10080"/>
      </w:tabs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02D5"/>
  </w:style>
  <w:style w:type="character" w:customStyle="1" w:styleId="MTDisplayEquationChar">
    <w:name w:val="MTDisplayEquation Char"/>
    <w:basedOn w:val="ListParagraphChar"/>
    <w:link w:val="MTDisplayEquation"/>
    <w:rsid w:val="001F02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2009-09-08T00:00:00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Science notes outline</vt:lpstr>
    </vt:vector>
  </TitlesOfParts>
  <Company>District 121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notes outline</dc:title>
  <dc:creator>James Dauray</dc:creator>
  <cp:lastModifiedBy>Stephens, Andrea</cp:lastModifiedBy>
  <cp:revision>1</cp:revision>
  <cp:lastPrinted>2010-09-03T01:00:00Z</cp:lastPrinted>
  <dcterms:created xsi:type="dcterms:W3CDTF">2017-11-12T21:42:00Z</dcterms:created>
  <dcterms:modified xsi:type="dcterms:W3CDTF">2017-11-12T21:42:00Z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